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rPr>
          <w:lang w:val="en-US"/>
        </w:rPr>
      </w:pPr>
      <w:r>
        <w:rPr>
          <w:rtl w:val="0"/>
          <w:lang w:val="en-US"/>
        </w:rPr>
        <w:t>FOLIO</w:t>
      </w:r>
      <w:r>
        <w:rPr>
          <w:rtl w:val="0"/>
          <w:lang w:val="en-US"/>
        </w:rPr>
        <w:t xml:space="preserve"> Module Server Monitor(</w:t>
      </w:r>
      <w:r>
        <w:rPr>
          <w:rFonts w:eastAsia="SimSun" w:hint="eastAsia"/>
          <w:rtl w:val="0"/>
          <w:lang w:val="zh-TW" w:eastAsia="zh-TW"/>
        </w:rPr>
        <w:t>模块服务器监控</w:t>
      </w:r>
      <w:r>
        <w:rPr>
          <w:rFonts w:ascii="SimSun" w:hAnsi="SimSun"/>
          <w:rtl w:val="0"/>
          <w:lang w:val="zh-TW" w:eastAsia="zh-TW"/>
        </w:rPr>
        <w:t>)</w:t>
      </w:r>
      <w:r>
        <w:rPr>
          <w:rtl w:val="0"/>
          <w:lang w:val="en-US"/>
        </w:rPr>
        <w:t>:</w:t>
      </w:r>
    </w:p>
    <w:p>
      <w:pPr>
        <w:pStyle w:val="正文"/>
        <w:rPr>
          <w:lang w:val="en-US"/>
        </w:rPr>
      </w:pPr>
    </w:p>
    <w:p>
      <w:pPr>
        <w:pStyle w:val="正文"/>
      </w:pPr>
      <w:r>
        <w:rPr>
          <w:rtl w:val="0"/>
          <w:lang w:val="en-US"/>
        </w:rPr>
        <w:t>CPU usage:</w:t>
      </w:r>
    </w:p>
    <w:p>
      <w:pPr>
        <w:pStyle w:val="正文"/>
      </w:pPr>
      <w:r>
        <w:rPr>
          <w:rtl w:val="0"/>
          <w:lang w:val="en-US"/>
        </w:rPr>
        <w:t>Memory usage:</w:t>
      </w: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line">
              <wp:posOffset>106045</wp:posOffset>
            </wp:positionV>
            <wp:extent cx="5271771" cy="1376045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71" cy="1376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</w:pPr>
      <w:r>
        <w:rPr>
          <w:rtl w:val="0"/>
        </w:rPr>
        <w:t>Overall network traffic rate</w:t>
      </w:r>
      <w:r>
        <w:rPr>
          <w:rtl w:val="0"/>
        </w:rPr>
        <w:t>:</w:t>
      </w:r>
      <w: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line">
              <wp:posOffset>50165</wp:posOffset>
            </wp:positionV>
            <wp:extent cx="5266055" cy="1243965"/>
            <wp:effectExtent l="0" t="0" r="0" b="0"/>
            <wp:wrapSquare wrapText="bothSides" distL="57150" distR="57150"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243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63360" behindDoc="0" locked="0" layoutInCell="1" allowOverlap="1">
            <wp:simplePos x="0" y="0"/>
            <wp:positionH relativeFrom="margin">
              <wp:posOffset>22860</wp:posOffset>
            </wp:positionH>
            <wp:positionV relativeFrom="line">
              <wp:posOffset>1656079</wp:posOffset>
            </wp:positionV>
            <wp:extent cx="5269866" cy="1294131"/>
            <wp:effectExtent l="0" t="0" r="0" b="0"/>
            <wp:wrapSquare wrapText="bothSides" distL="57150" distR="57150" distT="57150" distB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6" cy="12941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  <w:rPr>
          <w:lang w:val="zh-TW" w:eastAsia="zh-TW"/>
        </w:rPr>
      </w:pPr>
    </w:p>
    <w:p>
      <w:pPr>
        <w:pStyle w:val="正文"/>
        <w:rPr>
          <w:rFonts w:ascii="SimSun" w:cs="SimSun" w:hAnsi="SimSun" w:eastAsia="SimSun"/>
          <w:lang w:val="zh-TW" w:eastAsia="zh-TW"/>
        </w:rPr>
      </w:pPr>
      <w:r>
        <w:rPr>
          <w:rtl w:val="0"/>
          <w:lang w:val="zh-TW" w:eastAsia="zh-TW"/>
        </w:rPr>
        <w:t>DB Server Monitor(</w:t>
      </w:r>
      <w:r>
        <w:rPr>
          <w:rFonts w:eastAsia="SimSun" w:hint="eastAsia"/>
          <w:rtl w:val="0"/>
          <w:lang w:val="zh-TW" w:eastAsia="zh-TW"/>
        </w:rPr>
        <w:t>数据库服务器监控</w:t>
      </w:r>
      <w:r>
        <w:rPr>
          <w:rFonts w:ascii="SimSun" w:hAnsi="SimSun"/>
          <w:rtl w:val="0"/>
          <w:lang w:val="zh-TW" w:eastAsia="zh-TW"/>
        </w:rPr>
        <w:t>)</w:t>
      </w:r>
      <w:r>
        <w:rPr>
          <w:rFonts w:eastAsia="SimSun" w:hint="eastAsia"/>
          <w:rtl w:val="0"/>
          <w:lang w:val="zh-TW" w:eastAsia="zh-TW"/>
        </w:rPr>
        <w:t>：</w:t>
      </w:r>
    </w:p>
    <w:p>
      <w:pPr>
        <w:pStyle w:val="正文"/>
        <w:rPr>
          <w:lang w:val="zh-TW" w:eastAsia="zh-TW"/>
        </w:rPr>
      </w:pPr>
      <w:r>
        <w:rPr>
          <w:rFonts w:ascii="SimSun" w:hAnsi="SimSun"/>
          <w:rtl w:val="0"/>
          <w:lang w:val="zh-TW" w:eastAsia="zh-TW"/>
        </w:rPr>
        <w:t>CPU usage</w:t>
      </w:r>
      <w:r>
        <w:rPr>
          <w:rFonts w:ascii="SimSun" w:hAnsi="SimSun"/>
          <w:rtl w:val="0"/>
          <w:lang w:val="zh-TW" w:eastAsia="zh-TW"/>
        </w:rPr>
        <w:t xml:space="preserve"> (left)</w:t>
      </w:r>
      <w:r>
        <w:rPr>
          <w:rFonts w:ascii="SimSun" w:hAnsi="SimSun"/>
          <w:rtl w:val="0"/>
          <w:lang w:val="zh-TW" w:eastAsia="zh-TW"/>
        </w:rPr>
        <w:t>; Memory usage</w:t>
      </w:r>
      <w:r>
        <w:rPr>
          <w:rFonts w:ascii="SimSun" w:hAnsi="SimSun"/>
          <w:rtl w:val="0"/>
          <w:lang w:val="zh-TW" w:eastAsia="zh-TW"/>
        </w:rPr>
        <w:t>(middle)</w:t>
      </w:r>
      <w:r>
        <w:rPr>
          <w:rFonts w:ascii="SimSun" w:hAnsi="SimSun"/>
          <w:rtl w:val="0"/>
          <w:lang w:val="zh-TW" w:eastAsia="zh-TW"/>
        </w:rPr>
        <w:t xml:space="preserve">; </w:t>
      </w:r>
      <w:r>
        <w:rPr>
          <w:rFonts w:ascii="SimSun" w:hAnsi="SimSun"/>
          <w:rtl w:val="0"/>
          <w:lang w:val="zh-TW" w:eastAsia="zh-TW"/>
        </w:rPr>
        <w:t>Network bandwidth traffic per second</w:t>
      </w:r>
      <w:r>
        <w:rPr>
          <w:rFonts w:ascii="SimSun" w:hAnsi="SimSun"/>
          <w:rtl w:val="0"/>
          <w:lang w:val="zh-TW" w:eastAsia="zh-TW"/>
        </w:rPr>
        <w:t xml:space="preserve"> </w:t>
      </w:r>
      <w:r>
        <w:rPr>
          <w:rtl w:val="0"/>
          <w:lang w:val="zh-TW" w:eastAsia="zh-TW"/>
        </w:rPr>
        <w:t>(Right)</w:t>
      </w:r>
      <w:r>
        <w:rPr>
          <w:rFonts w:ascii="SimSun" w:cs="SimSun" w:hAnsi="SimSun" w:eastAsia="SimSun"/>
          <w:lang w:val="zh-TW" w:eastAsia="zh-TW"/>
        </w:rPr>
        <w:drawing xmlns:a="http://schemas.openxmlformats.org/drawingml/2006/main"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22860</wp:posOffset>
            </wp:positionH>
            <wp:positionV relativeFrom="line">
              <wp:posOffset>216534</wp:posOffset>
            </wp:positionV>
            <wp:extent cx="5269866" cy="1273811"/>
            <wp:effectExtent l="0" t="0" r="0" b="0"/>
            <wp:wrapSquare wrapText="bothSides" distL="57150" distR="57150" distT="57150" distB="5715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6" cy="12738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</w:pPr>
      <w:r>
        <w:rPr>
          <w:rtl w:val="0"/>
        </w:rPr>
        <w:t>Disk read and write rate</w:t>
      </w:r>
      <w:r>
        <w:rPr>
          <w:rtl w:val="0"/>
        </w:rPr>
        <w:t xml:space="preserve"> (</w:t>
      </w:r>
      <w:r>
        <w:rPr>
          <w:rtl w:val="0"/>
          <w:lang w:val="zh-CN" w:eastAsia="zh-CN"/>
        </w:rPr>
        <w:t>left</w:t>
      </w:r>
      <w:r>
        <w:rPr>
          <w:rtl w:val="0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；</w:t>
      </w:r>
      <w:r>
        <w:rPr>
          <w:rtl w:val="0"/>
        </w:rPr>
        <w:t xml:space="preserve">The percentage of time spent in </w:t>
      </w:r>
      <w:r>
        <w:rPr>
          <w:rtl w:val="0"/>
          <w:lang w:val="zh-CN" w:eastAsia="zh-CN"/>
        </w:rPr>
        <w:t xml:space="preserve">I/O </w:t>
      </w:r>
      <w:r>
        <w:rPr>
          <w:rtl w:val="0"/>
        </w:rPr>
        <w:t>operations per second</w:t>
      </w:r>
      <w:r>
        <w:rPr>
          <w:rtl w:val="0"/>
        </w:rPr>
        <w:t xml:space="preserve"> (</w:t>
      </w:r>
      <w:r>
        <w:rPr>
          <w:rtl w:val="0"/>
          <w:lang w:val="zh-CN" w:eastAsia="zh-CN"/>
        </w:rPr>
        <w:t>middle</w:t>
      </w:r>
      <w:r>
        <w:rPr>
          <w:rtl w:val="0"/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；</w:t>
      </w:r>
      <w:r>
        <w:rPr>
          <w:rtl w:val="0"/>
          <w:lang w:val="zh-CN" w:eastAsia="zh-CN"/>
        </w:rPr>
        <w:t xml:space="preserve"> </w:t>
      </w:r>
      <w:r>
        <w:rPr>
          <w:rtl w:val="0"/>
        </w:rPr>
        <w:t xml:space="preserve">Time </w:t>
      </w:r>
      <w:r>
        <w:rPr>
          <w:rtl w:val="0"/>
          <w:lang w:val="en-US"/>
        </w:rPr>
        <w:t>spent reading and writing each IO</w:t>
      </w:r>
      <w:r>
        <w:rPr>
          <w:rtl w:val="0"/>
          <w:lang w:val="en-US"/>
        </w:rPr>
        <w:t xml:space="preserve"> (ref: less than 100ms) (beta) (Right)</w:t>
      </w:r>
    </w:p>
    <w:p>
      <w:pPr>
        <w:pStyle w:val="正文"/>
      </w:pPr>
      <w:r>
        <w:drawing xmlns:a="http://schemas.openxmlformats.org/drawingml/2006/main"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55880</wp:posOffset>
            </wp:positionV>
            <wp:extent cx="5266691" cy="1463040"/>
            <wp:effectExtent l="0" t="0" r="0" b="0"/>
            <wp:wrapSquare wrapText="bothSides" distL="57150" distR="57150" distT="57150" distB="5715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1" cy="1463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正文"/>
      </w:pPr>
    </w:p>
    <w:p>
      <w:pPr>
        <w:pStyle w:val="正文"/>
      </w:pPr>
    </w:p>
    <w:p>
      <w:pPr>
        <w:pStyle w:val="正文"/>
      </w:pP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1"/>
        <w:gridCol w:w="4261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rtl w:val="0"/>
                <w:lang w:val="en-US"/>
              </w:rPr>
              <w:t>P</w:t>
            </w:r>
            <w:r>
              <w:rPr>
                <w:rtl w:val="0"/>
                <w:lang w:val="es-ES_tradnl"/>
              </w:rPr>
              <w:t>eriod</w:t>
            </w:r>
            <w:r>
              <w:rPr>
                <w:rtl w:val="0"/>
                <w:lang w:val="en-US"/>
              </w:rPr>
              <w:t xml:space="preserve"> (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时间段</w:t>
            </w:r>
            <w:r>
              <w:rPr>
                <w:rFonts w:ascii="SimSun" w:hAnsi="SimSun"/>
                <w:shd w:val="nil" w:color="auto" w:fill="auto"/>
                <w:rtl w:val="0"/>
                <w:lang w:val="zh-TW" w:eastAsia="zh-TW"/>
              </w:rPr>
              <w:t>)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rtl w:val="0"/>
                <w:lang w:val="en-US"/>
              </w:rPr>
              <w:t>Action (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操作</w:t>
            </w:r>
            <w:r>
              <w:rPr>
                <w:rFonts w:ascii="SimSun" w:hAnsi="SimSun"/>
                <w:shd w:val="nil" w:color="auto" w:fill="auto"/>
                <w:rtl w:val="0"/>
                <w:lang w:val="zh-TW" w:eastAsia="zh-TW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shd w:val="nil" w:color="auto" w:fill="auto"/>
                <w:rtl w:val="0"/>
                <w:lang w:val="en-US"/>
              </w:rPr>
              <w:t>28--11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shd w:val="nil" w:color="auto" w:fill="auto"/>
                <w:rtl w:val="0"/>
                <w:lang w:val="en-US"/>
              </w:rPr>
              <w:t>38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rtl w:val="0"/>
                <w:lang w:val="en-US"/>
              </w:rPr>
              <w:t>Checkout (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借出</w:t>
            </w:r>
            <w:r>
              <w:rPr>
                <w:rFonts w:ascii="SimSun" w:hAnsi="SimSun"/>
                <w:shd w:val="nil" w:color="auto" w:fill="auto"/>
                <w:rtl w:val="0"/>
                <w:lang w:val="zh-TW" w:eastAsia="zh-TW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shd w:val="nil" w:color="auto" w:fill="auto"/>
                <w:rtl w:val="0"/>
                <w:lang w:val="en-US"/>
              </w:rPr>
              <w:t>23--12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shd w:val="nil" w:color="auto" w:fill="auto"/>
                <w:rtl w:val="0"/>
                <w:lang w:val="en-US"/>
              </w:rPr>
              <w:t>33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rtl w:val="0"/>
                <w:lang w:val="en-US"/>
              </w:rPr>
              <w:t>Sip2 query stress test</w:t>
            </w:r>
            <w:r>
              <w:rPr>
                <w:rtl w:val="0"/>
                <w:lang w:val="en-US"/>
              </w:rPr>
              <w:t xml:space="preserve"> (</w:t>
            </w:r>
            <w:r>
              <w:rPr>
                <w:shd w:val="nil" w:color="auto" w:fill="auto"/>
                <w:rtl w:val="0"/>
                <w:lang w:val="en-US"/>
              </w:rPr>
              <w:t>Sip2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查询压测</w:t>
            </w:r>
            <w:r>
              <w:rPr>
                <w:rFonts w:ascii="SimSun" w:hAnsi="SimSun"/>
                <w:shd w:val="nil" w:color="auto" w:fill="auto"/>
                <w:rtl w:val="0"/>
                <w:lang w:val="zh-TW" w:eastAsia="zh-TW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shd w:val="nil" w:color="auto" w:fill="auto"/>
                <w:rtl w:val="0"/>
                <w:lang w:val="en-US"/>
              </w:rPr>
              <w:t>55--13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shd w:val="nil" w:color="auto" w:fill="auto"/>
                <w:rtl w:val="0"/>
                <w:lang w:val="en-US"/>
              </w:rPr>
              <w:t>08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rtl w:val="0"/>
                <w:lang w:val="en-US"/>
              </w:rPr>
              <w:t>Sip2 query stress test</w:t>
            </w:r>
            <w:r>
              <w:rPr>
                <w:rtl w:val="0"/>
                <w:lang w:val="en-US"/>
              </w:rPr>
              <w:t xml:space="preserve"> (</w:t>
            </w:r>
            <w:r>
              <w:rPr>
                <w:shd w:val="nil" w:color="auto" w:fill="auto"/>
                <w:rtl w:val="0"/>
                <w:lang w:val="en-US"/>
              </w:rPr>
              <w:t>Sip2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查询压测</w:t>
            </w:r>
            <w:r>
              <w:rPr>
                <w:rFonts w:ascii="SimSun" w:hAnsi="SimSun"/>
                <w:shd w:val="nil" w:color="auto" w:fill="auto"/>
                <w:rtl w:val="0"/>
                <w:lang w:val="zh-TW" w:eastAsia="zh-TW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shd w:val="nil" w:color="auto" w:fill="auto"/>
                <w:rtl w:val="0"/>
                <w:lang w:val="en-US"/>
              </w:rPr>
              <w:t>13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shd w:val="nil" w:color="auto" w:fill="auto"/>
                <w:rtl w:val="0"/>
                <w:lang w:val="en-US"/>
              </w:rPr>
              <w:t>18--13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rtl w:val="0"/>
                <w:lang w:val="en-US"/>
              </w:rPr>
              <w:t>Checkin (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还回</w:t>
            </w:r>
            <w:r>
              <w:rPr>
                <w:rFonts w:ascii="SimSun" w:hAnsi="SimSun"/>
                <w:shd w:val="nil" w:color="auto" w:fill="auto"/>
                <w:rtl w:val="0"/>
                <w:lang w:val="zh-TW" w:eastAsia="zh-TW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shd w:val="nil" w:color="auto" w:fill="auto"/>
                <w:rtl w:val="0"/>
                <w:lang w:val="en-US"/>
              </w:rPr>
              <w:t>51--15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shd w:val="nil" w:color="auto" w:fill="auto"/>
                <w:rtl w:val="0"/>
                <w:lang w:val="en-US"/>
              </w:rPr>
              <w:t>36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rtl w:val="0"/>
                <w:lang w:val="en-US"/>
              </w:rPr>
              <w:t>Sip2 query stress test</w:t>
            </w:r>
            <w:r>
              <w:rPr>
                <w:rtl w:val="0"/>
                <w:lang w:val="en-US"/>
              </w:rPr>
              <w:t xml:space="preserve"> (</w:t>
            </w:r>
            <w:r>
              <w:rPr>
                <w:shd w:val="nil" w:color="auto" w:fill="auto"/>
                <w:rtl w:val="0"/>
                <w:lang w:val="en-US"/>
              </w:rPr>
              <w:t>Sip2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查询压测</w:t>
            </w:r>
            <w:r>
              <w:rPr>
                <w:rFonts w:ascii="SimSun" w:hAnsi="SimSun"/>
                <w:shd w:val="nil" w:color="auto" w:fill="auto"/>
                <w:rtl w:val="0"/>
                <w:lang w:val="zh-TW" w:eastAsia="zh-TW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shd w:val="nil" w:color="auto" w:fill="auto"/>
                <w:rtl w:val="0"/>
                <w:lang w:val="en-US"/>
              </w:rPr>
              <w:t>56--17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：</w:t>
            </w:r>
            <w:r>
              <w:rPr>
                <w:shd w:val="nil" w:color="auto" w:fill="auto"/>
                <w:rtl w:val="0"/>
                <w:lang w:val="en-US"/>
              </w:rPr>
              <w:t>06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</w:pPr>
            <w:r>
              <w:rPr>
                <w:rtl w:val="0"/>
                <w:lang w:val="en-US"/>
              </w:rPr>
              <w:t>Checkin (</w:t>
            </w:r>
            <w:r>
              <w:rPr>
                <w:rFonts w:eastAsia="SimSun" w:hint="eastAsia"/>
                <w:shd w:val="nil" w:color="auto" w:fill="auto"/>
                <w:rtl w:val="0"/>
                <w:lang w:val="zh-TW" w:eastAsia="zh-TW"/>
              </w:rPr>
              <w:t>还回</w:t>
            </w:r>
            <w:r>
              <w:rPr>
                <w:rFonts w:ascii="SimSun" w:hAnsi="SimSun"/>
                <w:shd w:val="nil" w:color="auto" w:fill="auto"/>
                <w:rtl w:val="0"/>
                <w:lang w:val="zh-TW" w:eastAsia="zh-TW"/>
              </w:rPr>
              <w:t>)</w:t>
            </w:r>
          </w:p>
        </w:tc>
      </w:tr>
    </w:tbl>
    <w:p>
      <w:pPr>
        <w:pStyle w:val="正文"/>
      </w:pPr>
    </w:p>
    <w:p>
      <w:pPr>
        <w:pStyle w:val="正文"/>
      </w:pPr>
    </w:p>
    <w:p>
      <w:pPr>
        <w:pStyle w:val="正文"/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d1c1d"/>
          <w:sz w:val="22"/>
          <w:szCs w:val="22"/>
          <w:shd w:val="clear" w:color="auto" w:fill="f8f8f8"/>
          <w:rtl w:val="0"/>
          <w14:textFill>
            <w14:solidFill>
              <w14:srgbClr w14:val="1D1C1D"/>
            </w14:solidFill>
          </w14:textFill>
        </w:rPr>
      </w:pPr>
      <w:r>
        <w:rPr>
          <w:rFonts w:ascii="Helvetica" w:hAnsi="Helvetica"/>
          <w:outline w:val="0"/>
          <w:color w:val="1d1c1d"/>
          <w:sz w:val="22"/>
          <w:szCs w:val="22"/>
          <w:shd w:val="clear" w:color="auto" w:fill="f8f8f8"/>
          <w:rtl w:val="0"/>
          <w:lang w:val="en-US"/>
          <w14:textFill>
            <w14:solidFill>
              <w14:srgbClr w14:val="1D1C1D"/>
            </w14:solidFill>
          </w14:textFill>
        </w:rPr>
        <w:t>Check-out and check-in test results at 30 concurrency: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d1c1d"/>
          <w:sz w:val="22"/>
          <w:szCs w:val="22"/>
          <w:shd w:val="clear" w:color="auto" w:fill="f8f8f8"/>
          <w:rtl w:val="0"/>
          <w14:textFill>
            <w14:solidFill>
              <w14:srgbClr w14:val="1D1C1D"/>
            </w14:solidFill>
          </w14:textFill>
        </w:rPr>
      </w:pPr>
      <w:r>
        <w:rPr>
          <w:rFonts w:ascii="Helvetica" w:hAnsi="Helvetica"/>
          <w:outline w:val="0"/>
          <w:color w:val="1d1c1d"/>
          <w:sz w:val="22"/>
          <w:szCs w:val="22"/>
          <w:shd w:val="clear" w:color="auto" w:fill="f8f8f8"/>
          <w:rtl w:val="0"/>
          <w:lang w:val="en-US"/>
          <w14:textFill>
            <w14:solidFill>
              <w14:srgbClr w14:val="1D1C1D"/>
            </w14:solidFill>
          </w14:textFill>
        </w:rPr>
        <w:t>The average loan time is 1.13s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d1c1d"/>
          <w:sz w:val="22"/>
          <w:szCs w:val="22"/>
          <w:shd w:val="clear" w:color="auto" w:fill="f8f8f8"/>
          <w:rtl w:val="0"/>
          <w14:textFill>
            <w14:solidFill>
              <w14:srgbClr w14:val="1D1C1D"/>
            </w14:solidFill>
          </w14:textFill>
        </w:rPr>
      </w:pPr>
      <w:r>
        <w:rPr>
          <w:rFonts w:ascii="Helvetica" w:hAnsi="Helvetica"/>
          <w:outline w:val="0"/>
          <w:color w:val="1d1c1d"/>
          <w:sz w:val="22"/>
          <w:szCs w:val="22"/>
          <w:shd w:val="clear" w:color="auto" w:fill="f8f8f8"/>
          <w:rtl w:val="0"/>
          <w:lang w:val="en-US"/>
          <w14:textFill>
            <w14:solidFill>
              <w14:srgbClr w14:val="1D1C1D"/>
            </w14:solidFill>
          </w14:textFill>
        </w:rPr>
        <w:t>The average return time is 13.9s</w:t>
      </w:r>
    </w:p>
    <w:p>
      <w:pPr>
        <w:pStyle w:val="正文"/>
      </w:pPr>
      <w:r>
        <w:rPr>
          <w:rFonts w:eastAsia="SimSun" w:hint="eastAsia"/>
          <w:rtl w:val="0"/>
          <w:lang w:val="zh-TW" w:eastAsia="zh-TW"/>
        </w:rPr>
        <w:t>借出和还回在</w:t>
      </w:r>
      <w:r>
        <w:rPr>
          <w:rtl w:val="0"/>
          <w:lang w:val="en-US"/>
        </w:rPr>
        <w:t>30</w:t>
      </w:r>
      <w:r>
        <w:rPr>
          <w:rFonts w:eastAsia="SimSun" w:hint="eastAsia"/>
          <w:rtl w:val="0"/>
          <w:lang w:val="zh-TW" w:eastAsia="zh-TW"/>
        </w:rPr>
        <w:t>并发时测试结果：</w:t>
      </w:r>
    </w:p>
    <w:p>
      <w:pPr>
        <w:pStyle w:val="正文"/>
      </w:pPr>
      <w:r>
        <w:rPr>
          <w:rFonts w:eastAsia="SimSun" w:hint="eastAsia"/>
          <w:rtl w:val="0"/>
          <w:lang w:val="zh-TW" w:eastAsia="zh-TW"/>
        </w:rPr>
        <w:t>借出平均时间为</w:t>
      </w:r>
      <w:r>
        <w:rPr>
          <w:rtl w:val="0"/>
          <w:lang w:val="en-US"/>
        </w:rPr>
        <w:t>1.13s</w:t>
      </w:r>
    </w:p>
    <w:p>
      <w:pPr>
        <w:pStyle w:val="正文"/>
      </w:pPr>
      <w:r>
        <w:rPr>
          <w:rFonts w:eastAsia="SimSun" w:hint="eastAsia"/>
          <w:rtl w:val="0"/>
          <w:lang w:val="zh-TW" w:eastAsia="zh-TW"/>
        </w:rPr>
        <w:t>还回平均时间为</w:t>
      </w:r>
      <w:r>
        <w:rPr>
          <w:rtl w:val="0"/>
          <w:lang w:val="en-US"/>
        </w:rPr>
        <w:t>13.9s</w:t>
      </w:r>
    </w:p>
    <w:p>
      <w:pPr>
        <w:pStyle w:val="正文"/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d1c1d"/>
          <w:sz w:val="22"/>
          <w:szCs w:val="22"/>
          <w:shd w:val="clear" w:color="auto" w:fill="f8f8f8"/>
          <w:rtl w:val="0"/>
          <w14:textFill>
            <w14:solidFill>
              <w14:srgbClr w14:val="1D1C1D"/>
            </w14:solidFill>
          </w14:textFill>
        </w:rPr>
      </w:pPr>
      <w:r>
        <w:rPr>
          <w:rFonts w:ascii="Helvetica" w:hAnsi="Helvetica"/>
          <w:outline w:val="0"/>
          <w:color w:val="1d1c1d"/>
          <w:sz w:val="22"/>
          <w:szCs w:val="22"/>
          <w:shd w:val="clear" w:color="auto" w:fill="f8f8f8"/>
          <w:rtl w:val="0"/>
          <w:lang w:val="en-US"/>
          <w14:textFill>
            <w14:solidFill>
              <w14:srgbClr w14:val="1D1C1D"/>
            </w14:solidFill>
          </w14:textFill>
        </w:rPr>
        <w:t xml:space="preserve">Check-out and check-in test results </w:t>
      </w:r>
      <w:r>
        <w:rPr>
          <w:rFonts w:ascii="Helvetica" w:hAnsi="Helvetica"/>
          <w:outline w:val="0"/>
          <w:color w:val="1d1c1d"/>
          <w:sz w:val="22"/>
          <w:szCs w:val="22"/>
          <w:shd w:val="clear" w:color="auto" w:fill="f8f8f8"/>
          <w:rtl w:val="0"/>
          <w:lang w:val="en-US"/>
          <w14:textFill>
            <w14:solidFill>
              <w14:srgbClr w14:val="1D1C1D"/>
            </w14:solidFill>
          </w14:textFill>
        </w:rPr>
        <w:t>a</w:t>
      </w:r>
      <w:r>
        <w:rPr>
          <w:rFonts w:ascii="Helvetica" w:hAnsi="Helvetica"/>
          <w:outline w:val="0"/>
          <w:color w:val="1d1c1d"/>
          <w:sz w:val="22"/>
          <w:szCs w:val="22"/>
          <w:shd w:val="clear" w:color="auto" w:fill="f8f8f8"/>
          <w:rtl w:val="0"/>
          <w:lang w:val="en-US"/>
          <w14:textFill>
            <w14:solidFill>
              <w14:srgbClr w14:val="1D1C1D"/>
            </w14:solidFill>
          </w14:textFill>
        </w:rPr>
        <w:t>t 20 concurrency: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d1c1d"/>
          <w:sz w:val="22"/>
          <w:szCs w:val="22"/>
          <w:shd w:val="clear" w:color="auto" w:fill="f8f8f8"/>
          <w:rtl w:val="0"/>
          <w14:textFill>
            <w14:solidFill>
              <w14:srgbClr w14:val="1D1C1D"/>
            </w14:solidFill>
          </w14:textFill>
        </w:rPr>
      </w:pPr>
      <w:r>
        <w:rPr>
          <w:rFonts w:ascii="Helvetica" w:hAnsi="Helvetica"/>
          <w:outline w:val="0"/>
          <w:color w:val="1d1c1d"/>
          <w:sz w:val="22"/>
          <w:szCs w:val="22"/>
          <w:shd w:val="clear" w:color="auto" w:fill="f8f8f8"/>
          <w:rtl w:val="0"/>
          <w:lang w:val="en-US"/>
          <w14:textFill>
            <w14:solidFill>
              <w14:srgbClr w14:val="1D1C1D"/>
            </w14:solidFill>
          </w14:textFill>
        </w:rPr>
        <w:t>The average loan time is 0.50s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1d1c1d"/>
          <w:sz w:val="22"/>
          <w:szCs w:val="22"/>
          <w:shd w:val="clear" w:color="auto" w:fill="f8f8f8"/>
          <w:rtl w:val="0"/>
          <w14:textFill>
            <w14:solidFill>
              <w14:srgbClr w14:val="1D1C1D"/>
            </w14:solidFill>
          </w14:textFill>
        </w:rPr>
      </w:pPr>
      <w:r>
        <w:rPr>
          <w:rFonts w:ascii="Helvetica" w:hAnsi="Helvetica"/>
          <w:outline w:val="0"/>
          <w:color w:val="1d1c1d"/>
          <w:sz w:val="22"/>
          <w:szCs w:val="22"/>
          <w:shd w:val="clear" w:color="auto" w:fill="f8f8f8"/>
          <w:rtl w:val="0"/>
          <w:lang w:val="en-US"/>
          <w14:textFill>
            <w14:solidFill>
              <w14:srgbClr w14:val="1D1C1D"/>
            </w14:solidFill>
          </w14:textFill>
        </w:rPr>
        <w:t>The average return time is 0.80s</w:t>
      </w:r>
    </w:p>
    <w:p>
      <w:pPr>
        <w:pStyle w:val="正文"/>
      </w:pPr>
      <w:r>
        <w:rPr>
          <w:rFonts w:eastAsia="SimSun" w:hint="eastAsia"/>
          <w:rtl w:val="0"/>
          <w:lang w:val="zh-TW" w:eastAsia="zh-TW"/>
        </w:rPr>
        <w:t>借出和还回在</w:t>
      </w:r>
      <w:r>
        <w:rPr>
          <w:rtl w:val="0"/>
          <w:lang w:val="en-US"/>
        </w:rPr>
        <w:t>20</w:t>
      </w:r>
      <w:r>
        <w:rPr>
          <w:rFonts w:eastAsia="SimSun" w:hint="eastAsia"/>
          <w:rtl w:val="0"/>
          <w:lang w:val="zh-TW" w:eastAsia="zh-TW"/>
        </w:rPr>
        <w:t>并发时测试结果：</w:t>
      </w:r>
    </w:p>
    <w:p>
      <w:pPr>
        <w:pStyle w:val="正文"/>
      </w:pPr>
      <w:r>
        <w:rPr>
          <w:rFonts w:eastAsia="SimSun" w:hint="eastAsia"/>
          <w:rtl w:val="0"/>
          <w:lang w:val="zh-TW" w:eastAsia="zh-TW"/>
        </w:rPr>
        <w:t>借出平均时间为</w:t>
      </w:r>
      <w:r>
        <w:rPr>
          <w:rtl w:val="0"/>
          <w:lang w:val="en-US"/>
        </w:rPr>
        <w:t>0.50s</w:t>
      </w:r>
    </w:p>
    <w:p>
      <w:pPr>
        <w:pStyle w:val="正文"/>
      </w:pPr>
      <w:r>
        <w:rPr>
          <w:rFonts w:eastAsia="SimSun" w:hint="eastAsia"/>
          <w:rtl w:val="0"/>
          <w:lang w:val="zh-TW" w:eastAsia="zh-TW"/>
        </w:rPr>
        <w:t>还回平均时间为</w:t>
      </w:r>
      <w:r>
        <w:rPr>
          <w:rtl w:val="0"/>
          <w:lang w:val="en-US"/>
        </w:rPr>
        <w:t>0.80s</w:t>
      </w:r>
    </w:p>
    <w:p>
      <w:pPr>
        <w:pStyle w:val="正文"/>
      </w:pPr>
    </w:p>
    <w:p>
      <w:pPr>
        <w:pStyle w:val="正文"/>
      </w:pPr>
      <w:r/>
    </w:p>
    <w:sectPr>
      <w:headerReference w:type="default" r:id="rId9"/>
      <w:footerReference w:type="default" r:id="rId10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imSun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